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start="0" w:end="0" w:hanging="0"/>
        <w:jc w:val="center"/>
        <w:rPr>
          <w:rFonts w:ascii="Calibri" w:hAnsi="Calibri" w:eastAsia="Calibri" w:cs="Calibri"/>
          <w:b/>
          <w:b/>
          <w:bCs/>
          <w:color w:val="000000"/>
          <w:sz w:val="32"/>
          <w:szCs w:val="32"/>
          <w:lang w:val="en-US"/>
        </w:rPr>
      </w:pPr>
      <w:r>
        <w:rPr>
          <w:rFonts w:eastAsia="Calibri" w:cs="Calibri" w:ascii="Calibri" w:hAnsi="Calibri"/>
          <w:b/>
          <w:bCs/>
          <w:color w:val="000000"/>
          <w:sz w:val="32"/>
          <w:szCs w:val="32"/>
          <w:lang w:val="en-US"/>
        </w:rPr>
      </w:r>
    </w:p>
    <w:p>
      <w:pPr>
        <w:pStyle w:val="Normal"/>
        <w:bidi w:val="0"/>
        <w:spacing w:lineRule="auto" w:line="240" w:before="0" w:after="0"/>
        <w:ind w:start="0" w:end="0" w:hanging="0"/>
        <w:jc w:val="center"/>
        <w:rPr>
          <w:rFonts w:ascii="Calibri" w:hAnsi="Calibri" w:eastAsia="Calibri" w:cs="Calibri"/>
          <w:b/>
          <w:b/>
          <w:bCs/>
          <w:color w:val="000000"/>
          <w:sz w:val="32"/>
          <w:szCs w:val="32"/>
          <w:lang w:val="en-US"/>
        </w:rPr>
      </w:pPr>
      <w:r>
        <w:rPr>
          <w:rFonts w:eastAsia="Calibri" w:cs="Calibri" w:ascii="Calibri" w:hAnsi="Calibri"/>
          <w:b/>
          <w:bCs/>
          <w:color w:val="000000"/>
          <w:sz w:val="32"/>
          <w:szCs w:val="32"/>
          <w:lang w:val="en-US"/>
        </w:rPr>
        <w:t xml:space="preserve">Arrow Christian Academy </w:t>
      </w:r>
    </w:p>
    <w:p>
      <w:pPr>
        <w:pStyle w:val="Normal"/>
        <w:bidi w:val="0"/>
        <w:spacing w:lineRule="auto" w:line="240" w:before="0" w:after="0"/>
        <w:ind w:start="0" w:end="0" w:hanging="0"/>
        <w:jc w:val="center"/>
        <w:rPr>
          <w:rFonts w:ascii="Calibri" w:hAnsi="Calibri" w:eastAsia="Calibri" w:cs="Calibri"/>
          <w:b/>
          <w:b/>
          <w:bCs/>
          <w:color w:val="000000"/>
          <w:sz w:val="32"/>
          <w:szCs w:val="32"/>
          <w:lang w:val="en-US"/>
        </w:rPr>
      </w:pPr>
      <w:r>
        <w:rPr>
          <w:rFonts w:eastAsia="Calibri" w:cs="Calibri" w:ascii="Calibri" w:hAnsi="Calibri"/>
          <w:b/>
          <w:bCs/>
          <w:color w:val="000000"/>
          <w:sz w:val="32"/>
          <w:szCs w:val="32"/>
          <w:lang w:val="en-US"/>
        </w:rPr>
        <w:t>Sign Language I Class</w:t>
      </w:r>
    </w:p>
    <w:p>
      <w:pPr>
        <w:pStyle w:val="Normal"/>
        <w:bidi w:val="0"/>
        <w:spacing w:lineRule="auto" w:line="240" w:before="0" w:after="0"/>
        <w:ind w:start="0" w:end="0" w:hanging="0"/>
        <w:jc w:val="center"/>
        <w:rPr>
          <w:rFonts w:ascii="Calibri" w:hAnsi="Calibri" w:eastAsia="Calibri" w:cs="Calibri"/>
          <w:b/>
          <w:b/>
          <w:bCs/>
          <w:color w:val="000000"/>
          <w:sz w:val="32"/>
          <w:szCs w:val="32"/>
          <w:lang w:val="en-US"/>
        </w:rPr>
      </w:pPr>
      <w:r>
        <w:rPr>
          <w:rFonts w:eastAsia="Calibri" w:cs="Calibri" w:ascii="Calibri" w:hAnsi="Calibri"/>
          <w:b/>
          <w:bCs/>
          <w:color w:val="000000"/>
          <w:sz w:val="32"/>
          <w:szCs w:val="32"/>
          <w:lang w:val="en-US"/>
        </w:rPr>
        <w:t>2022-2023</w:t>
      </w:r>
    </w:p>
    <w:p>
      <w:pPr>
        <w:pStyle w:val="Normal"/>
        <w:bidi w:val="0"/>
        <w:spacing w:lineRule="auto" w:line="240" w:before="0" w:after="0"/>
        <w:ind w:start="0" w:end="0" w:hanging="0"/>
        <w:jc w:val="center"/>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r>
    </w:p>
    <w:p>
      <w:pPr>
        <w:pStyle w:val="Normal"/>
        <w:bidi w:val="0"/>
        <w:spacing w:lineRule="auto" w:line="240" w:before="0" w:after="0"/>
        <w:ind w:start="0" w:end="0" w:hanging="0"/>
        <w:jc w:val="start"/>
        <w:rPr/>
      </w:pPr>
      <w:r>
        <w:rPr>
          <w:rFonts w:eastAsia="Calibri" w:cs="Calibri" w:ascii="Calibri" w:hAnsi="Calibri"/>
          <w:b/>
          <w:bCs/>
          <w:color w:val="000000"/>
          <w:sz w:val="28"/>
          <w:szCs w:val="28"/>
          <w:lang w:val="en-US"/>
        </w:rPr>
        <w:t xml:space="preserve">Instructor:   </w:t>
      </w:r>
      <w:r>
        <w:rPr>
          <w:rFonts w:eastAsia="Calibri" w:cs="Calibri" w:ascii="Calibri" w:hAnsi="Calibri"/>
          <w:color w:val="000000"/>
          <w:sz w:val="28"/>
          <w:szCs w:val="28"/>
          <w:lang w:val="en-US"/>
        </w:rPr>
        <w:t xml:space="preserve">Stephanie Bittner -  </w:t>
      </w:r>
      <w:r>
        <w:rPr>
          <w:rFonts w:eastAsia="Calibri" w:cs="Calibri" w:ascii="Calibri" w:hAnsi="Calibri"/>
          <w:color w:val="000000"/>
          <w:sz w:val="28"/>
          <w:szCs w:val="28"/>
          <w:u w:val="single"/>
          <w:lang w:val="en-US"/>
        </w:rPr>
        <w:t>tbit1@juno.com</w:t>
      </w:r>
      <w:r>
        <w:rPr>
          <w:rFonts w:eastAsia="Calibri" w:cs="Calibri" w:ascii="Calibri" w:hAnsi="Calibri"/>
          <w:color w:val="000000"/>
          <w:sz w:val="28"/>
          <w:szCs w:val="28"/>
          <w:lang w:val="en-US"/>
        </w:rPr>
        <w:t xml:space="preserve">  </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ab/>
        <w:t xml:space="preserve"> (580) 369-5096 or (580) 247-5419</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ab/>
      </w:r>
    </w:p>
    <w:p>
      <w:pPr>
        <w:pStyle w:val="Normal"/>
        <w:bidi w:val="0"/>
        <w:spacing w:lineRule="auto" w:line="240" w:before="0" w:after="0"/>
        <w:ind w:start="0" w:end="0" w:hanging="0"/>
        <w:jc w:val="start"/>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t>Goals &amp; Objectives:</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This is an introductory Sign Language Course. I hope that by the end of the year you have not only learned some of the history and culture related to sign language but are able to communicate on a basic level with any deaf or hard of hearing person you may meet. The goal is not only to teach you today but to increase your desire for future learning.</w:t>
      </w:r>
    </w:p>
    <w:p>
      <w:pPr>
        <w:pStyle w:val="Normal"/>
        <w:bidi w:val="0"/>
        <w:spacing w:lineRule="auto" w:line="240" w:before="0" w:after="0"/>
        <w:ind w:start="0" w:end="0" w:hanging="0"/>
        <w:jc w:val="start"/>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r>
    </w:p>
    <w:p>
      <w:pPr>
        <w:pStyle w:val="Normal"/>
        <w:bidi w:val="0"/>
        <w:spacing w:lineRule="auto" w:line="240" w:before="0" w:after="0"/>
        <w:ind w:start="0" w:end="0" w:hanging="0"/>
        <w:jc w:val="start"/>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t xml:space="preserve">Materials Needed: </w:t>
      </w:r>
    </w:p>
    <w:p>
      <w:pPr>
        <w:pStyle w:val="Normal"/>
        <w:bidi w:val="0"/>
        <w:spacing w:lineRule="auto" w:line="240" w:before="0" w:after="0"/>
        <w:ind w:start="0" w:end="0" w:hanging="0"/>
        <w:jc w:val="start"/>
        <w:rPr/>
      </w:pPr>
      <w:r>
        <w:rPr>
          <w:rFonts w:eastAsia="Calibri" w:cs="Calibri" w:ascii="Calibri" w:hAnsi="Calibri"/>
          <w:color w:val="000000"/>
          <w:sz w:val="28"/>
          <w:szCs w:val="28"/>
          <w:u w:val="single"/>
          <w:lang w:val="en-US"/>
        </w:rPr>
        <w:t>A Basic Course in American Sign Language</w:t>
      </w:r>
      <w:r>
        <w:rPr>
          <w:rFonts w:eastAsia="Calibri" w:cs="Calibri" w:ascii="Calibri" w:hAnsi="Calibri"/>
          <w:color w:val="000000"/>
          <w:sz w:val="28"/>
          <w:szCs w:val="28"/>
          <w:lang w:val="en-US"/>
        </w:rPr>
        <w:t>, 2nd edition</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By Tom Humphries, Carol Padden, &amp; Terrence J O’Rourke</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*Please purchase the spiral bound copy for easy access.</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Notebook, pencils, and erasers</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t xml:space="preserve">Summary: </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This sign language class is an ASL based class that uses the A Basic Course in American Sign Language book.  I am planning on teaching half of the required book during the 2022-2023 school year.  This will include the first eleven lessons where we will spend two to three weeks on each lesson.  Students will be expected to present a book report and tell a story in sign language in front of the class.  I will not only be teaching the signs, but also sentence structure, verb tense, negatives, and deaf culture.  In an attempt to aide in the knowledge of the deaf culture, I hope to provide a couple of different opportunities for deaf interaction.  I look forward to teaching you this beautiful language God has given us!</w:t>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start"/>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t xml:space="preserve">Grading:  </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I will be giving the children our assessed grades for this class since the parents are in charge of transcripts.  Our grade will be a point of reference for the parent.  Attendance is not mandatory nor will you be given points just for showing up to class. That being said it will be quite difficult to hone your skills if you are not in class. You will rarely receive written homework in this class but continued study of the current and ALL previous lessons will be expected each week. If you fall behind early it will be hard to catch up!</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 xml:space="preserve">I will have participation, paperwork, both signing and receptive skills quizzes as well as tests, a book report, story telling, deaf time, and other aspects will all be taken into account for the grade you will receive for this class. </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 xml:space="preserve">We will use the basic grading scale:    </w:t>
        <w:tab/>
        <w:t>90-100 = A</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ab/>
        <w:tab/>
        <w:tab/>
        <w:tab/>
        <w:tab/>
        <w:t>80-90 = B</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ab/>
        <w:tab/>
        <w:tab/>
        <w:tab/>
        <w:tab/>
        <w:tab/>
        <w:t xml:space="preserve">70-80 = C </w:t>
      </w:r>
    </w:p>
    <w:p>
      <w:pPr>
        <w:pStyle w:val="Normal"/>
        <w:bidi w:val="0"/>
        <w:spacing w:lineRule="auto" w:line="240" w:before="0" w:after="0"/>
        <w:ind w:start="0" w:end="0" w:hanging="0"/>
        <w:jc w:val="center"/>
        <w:rPr>
          <w:rFonts w:ascii="Calibri" w:hAnsi="Calibri" w:eastAsia="Calibri" w:cs="Calibri"/>
          <w:color w:val="000000"/>
          <w:sz w:val="28"/>
          <w:szCs w:val="28"/>
          <w:lang w:val="en-US"/>
        </w:rPr>
      </w:pPr>
      <w:r>
        <w:rPr>
          <w:rFonts w:eastAsia="Calibri" w:cs="Calibri" w:ascii="Calibri" w:hAnsi="Calibri"/>
          <w:color w:val="000000"/>
          <w:sz w:val="28"/>
          <w:szCs w:val="28"/>
          <w:lang w:val="en-US"/>
        </w:rPr>
        <w:tab/>
        <w:tab/>
        <w:tab/>
        <w:tab/>
        <w:tab/>
        <w:t xml:space="preserve">       And we expect nothing below here.</w:t>
      </w:r>
    </w:p>
    <w:p>
      <w:pPr>
        <w:pStyle w:val="Normal"/>
        <w:bidi w:val="0"/>
        <w:spacing w:lineRule="auto" w:line="240" w:before="0" w:after="0"/>
        <w:ind w:start="0" w:end="0" w:hanging="0"/>
        <w:jc w:val="center"/>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b/>
          <w:b/>
          <w:bCs/>
          <w:color w:val="000000"/>
          <w:sz w:val="28"/>
          <w:szCs w:val="28"/>
          <w:lang w:val="en-US"/>
        </w:rPr>
      </w:pPr>
      <w:r>
        <w:rPr>
          <w:rFonts w:eastAsia="Calibri" w:cs="Calibri" w:ascii="Calibri" w:hAnsi="Calibri"/>
          <w:b/>
          <w:bCs/>
          <w:color w:val="000000"/>
          <w:sz w:val="28"/>
          <w:szCs w:val="28"/>
          <w:lang w:val="en-US"/>
        </w:rPr>
        <w:t>Class Rules:</w:t>
      </w:r>
    </w:p>
    <w:p>
      <w:pPr>
        <w:pStyle w:val="Normal"/>
        <w:tabs>
          <w:tab w:val="left" w:pos="1440" w:leader="none"/>
        </w:tabs>
        <w:bidi w:val="0"/>
        <w:spacing w:lineRule="auto" w:line="240" w:before="0" w:after="0"/>
        <w:ind w:start="720" w:end="0" w:hanging="36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RESPECT!!!! Be respectful to the all educators, fellow classmates, and yourself.</w:t>
      </w:r>
    </w:p>
    <w:p>
      <w:pPr>
        <w:pStyle w:val="Normal"/>
        <w:tabs>
          <w:tab w:val="left" w:pos="1440" w:leader="none"/>
        </w:tabs>
        <w:bidi w:val="0"/>
        <w:spacing w:lineRule="auto" w:line="240" w:before="0" w:after="0"/>
        <w:ind w:start="720" w:end="0" w:hanging="36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 xml:space="preserve">Be on time! Be prepared. Bring your supplies each class meeting. </w:t>
      </w:r>
    </w:p>
    <w:p>
      <w:pPr>
        <w:pStyle w:val="Normal"/>
        <w:tabs>
          <w:tab w:val="left" w:pos="1440" w:leader="none"/>
        </w:tabs>
        <w:bidi w:val="0"/>
        <w:spacing w:lineRule="auto" w:line="240" w:before="0" w:after="0"/>
        <w:ind w:start="720" w:end="0" w:hanging="36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 xml:space="preserve">Class participation is required and will be part of your grade. </w:t>
      </w:r>
    </w:p>
    <w:p>
      <w:pPr>
        <w:pStyle w:val="Normal"/>
        <w:tabs>
          <w:tab w:val="left" w:pos="1440" w:leader="none"/>
        </w:tabs>
        <w:bidi w:val="0"/>
        <w:spacing w:lineRule="auto" w:line="240" w:before="0" w:after="0"/>
        <w:ind w:start="720" w:end="0" w:hanging="36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No gum, candy, food in class. We are here to learn, not eat.</w:t>
      </w:r>
    </w:p>
    <w:p>
      <w:pPr>
        <w:pStyle w:val="Normal"/>
        <w:tabs>
          <w:tab w:val="left" w:pos="1440" w:leader="none"/>
        </w:tabs>
        <w:bidi w:val="0"/>
        <w:spacing w:lineRule="auto" w:line="240" w:before="0" w:after="0"/>
        <w:ind w:start="720" w:end="0" w:hanging="36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NO Horseplay!! This class is interactive but not a playground.</w:t>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t xml:space="preserve">     </w:t>
      </w:r>
      <w:r>
        <w:rPr>
          <w:rFonts w:eastAsia="Calibri" w:cs="Calibri" w:ascii="Calibri" w:hAnsi="Calibri"/>
          <w:color w:val="000000"/>
          <w:sz w:val="28"/>
          <w:szCs w:val="28"/>
          <w:lang w:val="en-US"/>
        </w:rPr>
        <w:t>Have Fun, yes this can happen without the horseplay!</w:t>
      </w:r>
    </w:p>
    <w:p>
      <w:pPr>
        <w:pStyle w:val="Normal"/>
        <w:bidi w:val="0"/>
        <w:spacing w:lineRule="auto" w:line="240" w:before="0" w:after="0"/>
        <w:ind w:start="0" w:end="0" w:hanging="0"/>
        <w:jc w:val="center"/>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center"/>
        <w:rPr>
          <w:rFonts w:ascii="Calibri" w:hAnsi="Calibri" w:eastAsia="Calibri" w:cs="Calibri"/>
          <w:b/>
          <w:b/>
          <w:bCs/>
          <w:i/>
          <w:i/>
          <w:iCs/>
          <w:color w:val="000000"/>
          <w:sz w:val="28"/>
          <w:szCs w:val="28"/>
          <w:u w:val="single"/>
          <w:lang w:val="en-US"/>
        </w:rPr>
      </w:pPr>
      <w:r>
        <w:rPr>
          <w:rFonts w:eastAsia="Calibri" w:cs="Calibri" w:ascii="Calibri" w:hAnsi="Calibri"/>
          <w:b/>
          <w:bCs/>
          <w:i/>
          <w:iCs/>
          <w:color w:val="000000"/>
          <w:sz w:val="28"/>
          <w:szCs w:val="28"/>
          <w:u w:val="single"/>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Calibri" w:hAnsi="Calibri" w:eastAsia="Calibri" w:cs="Calibri"/>
          <w:color w:val="000000"/>
          <w:sz w:val="28"/>
          <w:szCs w:val="28"/>
          <w:lang w:val="en-US"/>
        </w:rPr>
      </w:pPr>
      <w:r>
        <w:rPr>
          <w:rFonts w:eastAsia="Calibri" w:cs="Calibri" w:ascii="Calibri" w:hAnsi="Calibri"/>
          <w:color w:val="000000"/>
          <w:sz w:val="28"/>
          <w:szCs w:val="28"/>
          <w:lang w:val="en-US"/>
        </w:rPr>
      </w:r>
    </w:p>
    <w:p>
      <w:pPr>
        <w:pStyle w:val="Normal"/>
        <w:bidi w:val="0"/>
        <w:spacing w:lineRule="auto" w:line="240" w:before="0" w:after="0"/>
        <w:ind w:start="0" w:end="0" w:hanging="0"/>
        <w:jc w:val="start"/>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sectPr>
      <w:type w:val="nextPage"/>
      <w:pgSz w:w="12240" w:h="15840"/>
      <w:pgMar w:left="1800" w:right="180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Calibri">
    <w:charset w:val="01" w:characterSet="utf-8"/>
    <w:family w:val="auto"/>
    <w:pitch w:val="default"/>
  </w:font>
  <w:font w:name="Times New Roman">
    <w:charset w:val="01" w:characterSet="utf-8"/>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Mono" w:cs="Liberation Mono"/>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Liberation Mono" w:cs="Liberation Mono"/>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Liberation Mono" w:cs="Liberation Mono"/>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LibreOffice/7.0.0.3$Linux_X86_64 LibreOffice_project/00$Build-3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